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CC" w:rsidRDefault="001766F7">
      <w:pPr>
        <w:pStyle w:val="a4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280288</wp:posOffset>
                </wp:positionH>
                <wp:positionV relativeFrom="page">
                  <wp:posOffset>1657095</wp:posOffset>
                </wp:positionV>
                <wp:extent cx="6954520" cy="2635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4520" cy="263525"/>
                          <a:chOff x="0" y="0"/>
                          <a:chExt cx="6954520" cy="2635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816"/>
                            <a:ext cx="6954011" cy="927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3909" y="197357"/>
                            <a:ext cx="688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6575">
                                <a:moveTo>
                                  <a:pt x="0" y="0"/>
                                </a:moveTo>
                                <a:lnTo>
                                  <a:pt x="6886575" y="0"/>
                                </a:lnTo>
                              </a:path>
                            </a:pathLst>
                          </a:custGeom>
                          <a:ln w="359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011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3909" y="25907"/>
                            <a:ext cx="6886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6575">
                                <a:moveTo>
                                  <a:pt x="0" y="0"/>
                                </a:moveTo>
                                <a:lnTo>
                                  <a:pt x="6886575" y="0"/>
                                </a:lnTo>
                              </a:path>
                            </a:pathLst>
                          </a:custGeom>
                          <a:ln w="359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D3869" id="Group 1" o:spid="_x0000_s1026" style="position:absolute;margin-left:22.05pt;margin-top:130.5pt;width:547.6pt;height:20.75pt;z-index:15729664;mso-wrap-distance-left:0;mso-wrap-distance-right:0;mso-position-horizontal-relative:page;mso-position-vertical-relative:page" coordsize="69545,2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708;width:69540;height: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">
                  <v:imagedata r:id="rId6" o:title=""/>
                </v:shape>
                <v:shape id="Graphic 3" o:spid="_x0000_s1028" style="position:absolute;left:339;top:1973;width:68865;height:13;visibility:visible;mso-wrap-style:square;v-text-anchor:top" coordsize="6886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" path="m,l6886575,e" filled="f" strokeweight=".99778mm">
                  <v:path arrowok="t"/>
                </v:shape>
                <v:shape id="Image 4" o:spid="_x0000_s1029" type="#_x0000_t75" style="position:absolute;width:69540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">
                  <v:imagedata r:id="rId7" o:title=""/>
                </v:shape>
                <v:shape id="Graphic 5" o:spid="_x0000_s1030" style="position:absolute;left:339;top:259;width:68865;height:12;visibility:visible;mso-wrap-style:square;v-text-anchor:top" coordsize="6886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" path="m,l6886575,e" filled="f" strokeweight=".99778mm">
                  <v:path arrowok="t"/>
                </v:shape>
                <w10:wrap anchorx="page" anchory="page"/>
              </v:group>
            </w:pict>
          </mc:Fallback>
        </mc:AlternateContent>
      </w:r>
      <w:r>
        <w:t>Ручной</w:t>
      </w:r>
      <w:r>
        <w:rPr>
          <w:spacing w:val="-6"/>
        </w:rPr>
        <w:t xml:space="preserve"> </w:t>
      </w:r>
      <w:r>
        <w:t>запайщик</w:t>
      </w:r>
      <w:r>
        <w:rPr>
          <w:spacing w:val="-1"/>
        </w:rPr>
        <w:t xml:space="preserve"> </w:t>
      </w:r>
      <w:r>
        <w:rPr>
          <w:spacing w:val="-2"/>
        </w:rPr>
        <w:t>пакетов</w:t>
      </w:r>
    </w:p>
    <w:p w:rsidR="00DD5DCC" w:rsidRDefault="00DD5DCC">
      <w:pPr>
        <w:pStyle w:val="a3"/>
        <w:rPr>
          <w:sz w:val="72"/>
        </w:rPr>
      </w:pPr>
    </w:p>
    <w:p w:rsidR="00DD5DCC" w:rsidRDefault="00DD5DCC">
      <w:pPr>
        <w:pStyle w:val="a3"/>
        <w:rPr>
          <w:sz w:val="72"/>
        </w:rPr>
      </w:pPr>
    </w:p>
    <w:p w:rsidR="00DD5DCC" w:rsidRDefault="00DD5DCC">
      <w:pPr>
        <w:pStyle w:val="a3"/>
        <w:spacing w:before="20"/>
        <w:rPr>
          <w:sz w:val="72"/>
        </w:rPr>
      </w:pPr>
    </w:p>
    <w:p w:rsidR="00DD5DCC" w:rsidRDefault="001766F7">
      <w:pPr>
        <w:ind w:left="920"/>
        <w:rPr>
          <w:sz w:val="56"/>
        </w:rPr>
      </w:pPr>
      <w:r>
        <w:rPr>
          <w:spacing w:val="-4"/>
          <w:sz w:val="56"/>
        </w:rPr>
        <w:t>FS-</w:t>
      </w:r>
      <w:r>
        <w:rPr>
          <w:spacing w:val="-2"/>
          <w:sz w:val="56"/>
        </w:rPr>
        <w:t>500H/600H/700H/800H/900/1000H</w:t>
      </w:r>
    </w:p>
    <w:p w:rsidR="00DD5DCC" w:rsidRDefault="00DD5DCC">
      <w:pPr>
        <w:pStyle w:val="a3"/>
        <w:rPr>
          <w:sz w:val="20"/>
        </w:rPr>
      </w:pPr>
    </w:p>
    <w:p w:rsidR="00DD5DCC" w:rsidRDefault="00DD5DCC">
      <w:pPr>
        <w:pStyle w:val="a3"/>
        <w:rPr>
          <w:sz w:val="20"/>
        </w:rPr>
      </w:pPr>
    </w:p>
    <w:p w:rsidR="00DD5DCC" w:rsidRDefault="00DD5DCC">
      <w:pPr>
        <w:pStyle w:val="a3"/>
        <w:rPr>
          <w:sz w:val="20"/>
        </w:rPr>
      </w:pPr>
    </w:p>
    <w:p w:rsidR="00DD5DCC" w:rsidRDefault="00DD5DCC">
      <w:pPr>
        <w:pStyle w:val="a3"/>
        <w:rPr>
          <w:sz w:val="20"/>
        </w:rPr>
      </w:pPr>
    </w:p>
    <w:p w:rsidR="00DD5DCC" w:rsidRDefault="00DD5DCC">
      <w:pPr>
        <w:pStyle w:val="a3"/>
        <w:rPr>
          <w:sz w:val="20"/>
        </w:rPr>
      </w:pPr>
    </w:p>
    <w:p w:rsidR="00DD5DCC" w:rsidRDefault="00DD5DCC">
      <w:pPr>
        <w:pStyle w:val="a3"/>
        <w:rPr>
          <w:sz w:val="20"/>
        </w:rPr>
      </w:pPr>
    </w:p>
    <w:p w:rsidR="00DD5DCC" w:rsidRDefault="001766F7">
      <w:pPr>
        <w:pStyle w:val="a3"/>
        <w:spacing w:before="166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1897379</wp:posOffset>
            </wp:positionH>
            <wp:positionV relativeFrom="paragraph">
              <wp:posOffset>267241</wp:posOffset>
            </wp:positionV>
            <wp:extent cx="4000500" cy="400050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5DCC" w:rsidRDefault="00DD5DCC">
      <w:pPr>
        <w:pStyle w:val="a3"/>
        <w:rPr>
          <w:sz w:val="20"/>
        </w:rPr>
      </w:pPr>
    </w:p>
    <w:p w:rsidR="00DD5DCC" w:rsidRDefault="00DD5DCC">
      <w:pPr>
        <w:pStyle w:val="a3"/>
        <w:spacing w:before="188"/>
        <w:rPr>
          <w:sz w:val="20"/>
        </w:rPr>
      </w:pPr>
    </w:p>
    <w:p w:rsidR="00DD5DCC" w:rsidRDefault="00DD5DCC">
      <w:pPr>
        <w:rPr>
          <w:sz w:val="20"/>
        </w:rPr>
        <w:sectPr w:rsidR="00DD5DCC">
          <w:type w:val="continuous"/>
          <w:pgSz w:w="11910" w:h="16840"/>
          <w:pgMar w:top="1340" w:right="740" w:bottom="280" w:left="640" w:header="720" w:footer="720" w:gutter="0"/>
          <w:cols w:space="720"/>
        </w:sectPr>
      </w:pPr>
    </w:p>
    <w:p w:rsidR="00DD5DCC" w:rsidRDefault="001766F7">
      <w:pPr>
        <w:pStyle w:val="1"/>
        <w:ind w:left="3993"/>
        <w:jc w:val="left"/>
      </w:pPr>
      <w:r>
        <w:rPr>
          <w:spacing w:val="-2"/>
        </w:rPr>
        <w:lastRenderedPageBreak/>
        <w:t>ПРИМЕНЕНИЕ</w:t>
      </w:r>
    </w:p>
    <w:p w:rsidR="00DD5DCC" w:rsidRDefault="001766F7">
      <w:pPr>
        <w:pStyle w:val="a3"/>
        <w:spacing w:before="521" w:line="309" w:lineRule="auto"/>
        <w:ind w:left="910" w:right="32" w:firstLine="556"/>
      </w:pPr>
      <w:r>
        <w:t>*</w:t>
      </w:r>
      <w:r>
        <w:rPr>
          <w:spacing w:val="-6"/>
        </w:rPr>
        <w:t xml:space="preserve"> </w:t>
      </w:r>
      <w:r>
        <w:t>Ручной</w:t>
      </w:r>
      <w:r>
        <w:rPr>
          <w:spacing w:val="-6"/>
        </w:rPr>
        <w:t xml:space="preserve"> </w:t>
      </w:r>
      <w:r>
        <w:t>запайщик</w:t>
      </w:r>
      <w:r>
        <w:rPr>
          <w:spacing w:val="-6"/>
        </w:rPr>
        <w:t xml:space="preserve"> </w:t>
      </w:r>
      <w:r>
        <w:t>FS</w:t>
      </w:r>
      <w:r>
        <w:rPr>
          <w:spacing w:val="-6"/>
        </w:rPr>
        <w:t xml:space="preserve"> </w:t>
      </w:r>
      <w:r>
        <w:t>предназначен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запаивания</w:t>
      </w:r>
      <w:r>
        <w:rPr>
          <w:spacing w:val="-5"/>
        </w:rPr>
        <w:t xml:space="preserve"> </w:t>
      </w:r>
      <w:r>
        <w:t>полиэтиленовых и полипропиленовых пакетов. Используется для упаковки различных</w:t>
      </w:r>
    </w:p>
    <w:p w:rsidR="00DD5DCC" w:rsidRDefault="001766F7">
      <w:pPr>
        <w:pStyle w:val="a3"/>
        <w:spacing w:before="5"/>
        <w:ind w:left="910"/>
      </w:pPr>
      <w:r>
        <w:t>товаров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пищевой,</w:t>
      </w:r>
      <w:r>
        <w:rPr>
          <w:spacing w:val="-5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отраслях, ритейле,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маркетплейсах</w:t>
      </w:r>
      <w:proofErr w:type="spellEnd"/>
      <w:r>
        <w:rPr>
          <w:spacing w:val="-2"/>
        </w:rPr>
        <w:t>.</w:t>
      </w:r>
    </w:p>
    <w:p w:rsidR="00DD5DCC" w:rsidRDefault="00DD5DCC">
      <w:pPr>
        <w:pStyle w:val="a3"/>
      </w:pPr>
    </w:p>
    <w:p w:rsidR="00DD5DCC" w:rsidRDefault="00DD5DCC">
      <w:pPr>
        <w:pStyle w:val="a3"/>
        <w:spacing w:before="88"/>
      </w:pPr>
    </w:p>
    <w:p w:rsidR="00DD5DCC" w:rsidRDefault="001766F7">
      <w:pPr>
        <w:spacing w:before="1"/>
        <w:ind w:left="3733"/>
        <w:rPr>
          <w:b/>
          <w:sz w:val="47"/>
        </w:rPr>
      </w:pPr>
      <w:r>
        <w:rPr>
          <w:b/>
          <w:spacing w:val="-2"/>
          <w:sz w:val="47"/>
        </w:rPr>
        <w:t>ЭКСПЛУАТАЦИЯ</w:t>
      </w:r>
    </w:p>
    <w:p w:rsidR="00DD5DCC" w:rsidRDefault="001766F7">
      <w:pPr>
        <w:pStyle w:val="a3"/>
        <w:spacing w:before="419" w:line="312" w:lineRule="auto"/>
        <w:ind w:left="920" w:right="32" w:firstLine="556"/>
      </w:pPr>
      <w:r>
        <w:t>*Вставьте вилку в розетку. Эта машина использует переключатель мощности,</w:t>
      </w:r>
      <w:r>
        <w:rPr>
          <w:spacing w:val="-7"/>
        </w:rPr>
        <w:t xml:space="preserve"> </w:t>
      </w:r>
      <w:r>
        <w:t>отрегулируйте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толщиной</w:t>
      </w:r>
      <w:r>
        <w:rPr>
          <w:spacing w:val="-7"/>
        </w:rPr>
        <w:t xml:space="preserve"> </w:t>
      </w:r>
      <w:r>
        <w:t>упаковочного материала. Отрегулируйте время запайки на одном пакете, опустите ручку, время запаивания контролируется автоматически, лампочка</w:t>
      </w:r>
    </w:p>
    <w:p w:rsidR="00DD5DCC" w:rsidRDefault="001766F7">
      <w:pPr>
        <w:pStyle w:val="a3"/>
        <w:spacing w:line="312" w:lineRule="auto"/>
        <w:ind w:left="920"/>
      </w:pPr>
      <w:r>
        <w:t>перестает</w:t>
      </w:r>
      <w:r>
        <w:rPr>
          <w:spacing w:val="-5"/>
        </w:rPr>
        <w:t xml:space="preserve"> </w:t>
      </w:r>
      <w:r>
        <w:t>гореть</w:t>
      </w:r>
      <w:r>
        <w:rPr>
          <w:spacing w:val="-6"/>
        </w:rPr>
        <w:t xml:space="preserve"> </w:t>
      </w:r>
      <w:r>
        <w:t>(автоматически</w:t>
      </w:r>
      <w:r>
        <w:rPr>
          <w:spacing w:val="-6"/>
        </w:rPr>
        <w:t xml:space="preserve"> </w:t>
      </w:r>
      <w:r>
        <w:t>прекращается</w:t>
      </w:r>
      <w:r>
        <w:rPr>
          <w:spacing w:val="-5"/>
        </w:rPr>
        <w:t xml:space="preserve"> </w:t>
      </w:r>
      <w:r>
        <w:t>питание).</w:t>
      </w:r>
      <w:r>
        <w:rPr>
          <w:spacing w:val="-7"/>
        </w:rPr>
        <w:t xml:space="preserve"> </w:t>
      </w:r>
      <w:r>
        <w:t>Спустя</w:t>
      </w:r>
      <w:r>
        <w:rPr>
          <w:spacing w:val="-5"/>
        </w:rPr>
        <w:t xml:space="preserve"> </w:t>
      </w:r>
      <w:r>
        <w:t>1-2 секунды, поднимите ручку. Запайка окончена.</w:t>
      </w:r>
    </w:p>
    <w:p w:rsidR="00DD5DCC" w:rsidRDefault="001766F7">
      <w:pPr>
        <w:pStyle w:val="a3"/>
        <w:spacing w:before="20" w:line="312" w:lineRule="auto"/>
        <w:ind w:left="920" w:firstLine="556"/>
      </w:pPr>
      <w:r>
        <w:t>*При</w:t>
      </w:r>
      <w:r>
        <w:rPr>
          <w:spacing w:val="-5"/>
        </w:rPr>
        <w:t xml:space="preserve"> </w:t>
      </w:r>
      <w:r>
        <w:t>возникновении</w:t>
      </w:r>
      <w:r>
        <w:rPr>
          <w:spacing w:val="-6"/>
        </w:rPr>
        <w:t xml:space="preserve"> </w:t>
      </w:r>
      <w:r>
        <w:t>морщин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прорывов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зоне</w:t>
      </w:r>
      <w:r>
        <w:rPr>
          <w:spacing w:val="-4"/>
        </w:rPr>
        <w:t xml:space="preserve"> </w:t>
      </w:r>
      <w:r>
        <w:t>запаивания уменьшите время запайки.</w:t>
      </w:r>
    </w:p>
    <w:p w:rsidR="00DD5DCC" w:rsidRDefault="001766F7">
      <w:pPr>
        <w:pStyle w:val="a3"/>
        <w:spacing w:before="19"/>
        <w:ind w:left="1477"/>
      </w:pPr>
      <w:r>
        <w:t>*Увеличьте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запайки,</w:t>
      </w:r>
      <w:r>
        <w:rPr>
          <w:spacing w:val="-2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пакет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пропаивается.</w:t>
      </w:r>
    </w:p>
    <w:p w:rsidR="00DD5DCC" w:rsidRDefault="001766F7">
      <w:pPr>
        <w:pStyle w:val="a3"/>
        <w:spacing w:before="128" w:line="312" w:lineRule="auto"/>
        <w:ind w:left="920" w:firstLine="556"/>
      </w:pPr>
      <w:r>
        <w:t>*Прилипание пакета происходит при недостаточном времени охлаждения.</w:t>
      </w:r>
      <w:r>
        <w:rPr>
          <w:spacing w:val="-8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увеличить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охлаждения</w:t>
      </w:r>
      <w:r>
        <w:rPr>
          <w:spacing w:val="-7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потухания лампоч</w:t>
      </w:r>
      <w:r>
        <w:t>ки (держите ручку опущенной некоторое время).</w:t>
      </w:r>
    </w:p>
    <w:p w:rsidR="00DD5DCC" w:rsidRDefault="001766F7">
      <w:pPr>
        <w:pStyle w:val="a3"/>
        <w:spacing w:before="21" w:line="309" w:lineRule="auto"/>
        <w:ind w:left="920" w:firstLine="556"/>
      </w:pPr>
      <w:r>
        <w:t>*После</w:t>
      </w:r>
      <w:r>
        <w:rPr>
          <w:spacing w:val="-4"/>
        </w:rPr>
        <w:t xml:space="preserve"> </w:t>
      </w:r>
      <w:r>
        <w:t>настройки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нагрева,</w:t>
      </w:r>
      <w:r>
        <w:rPr>
          <w:spacing w:val="-6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сохраняться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одном уровне при каждом применении.</w:t>
      </w:r>
    </w:p>
    <w:p w:rsidR="00DD5DCC" w:rsidRDefault="001766F7">
      <w:pPr>
        <w:pStyle w:val="a3"/>
        <w:spacing w:before="27" w:line="309" w:lineRule="auto"/>
        <w:ind w:left="910" w:firstLine="556"/>
      </w:pPr>
      <w:r>
        <w:t>При</w:t>
      </w:r>
      <w:r>
        <w:rPr>
          <w:spacing w:val="-5"/>
        </w:rPr>
        <w:t xml:space="preserve"> </w:t>
      </w:r>
      <w:r>
        <w:t>запаивании,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увеличить</w:t>
      </w:r>
      <w:r>
        <w:rPr>
          <w:spacing w:val="-6"/>
        </w:rPr>
        <w:t xml:space="preserve"> </w:t>
      </w:r>
      <w:r>
        <w:t>давление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середину</w:t>
      </w:r>
      <w:r>
        <w:rPr>
          <w:spacing w:val="-7"/>
        </w:rPr>
        <w:t xml:space="preserve"> </w:t>
      </w:r>
      <w:r>
        <w:t>прижимной ручки, можно получить более качественное запаивание.</w:t>
      </w:r>
    </w:p>
    <w:p w:rsidR="00DD5DCC" w:rsidRDefault="001766F7">
      <w:pPr>
        <w:pStyle w:val="a3"/>
        <w:spacing w:before="27" w:line="309" w:lineRule="auto"/>
        <w:ind w:left="920" w:firstLine="556"/>
      </w:pPr>
      <w:r>
        <w:t>*Можно</w:t>
      </w:r>
      <w:r>
        <w:rPr>
          <w:spacing w:val="-4"/>
        </w:rPr>
        <w:t xml:space="preserve"> </w:t>
      </w:r>
      <w:r>
        <w:t>постоянно</w:t>
      </w:r>
      <w:r>
        <w:rPr>
          <w:spacing w:val="-7"/>
        </w:rPr>
        <w:t xml:space="preserve"> </w:t>
      </w:r>
      <w:r>
        <w:t>держать</w:t>
      </w:r>
      <w:r>
        <w:rPr>
          <w:spacing w:val="-6"/>
        </w:rPr>
        <w:t xml:space="preserve"> </w:t>
      </w:r>
      <w:r>
        <w:t>вилку</w:t>
      </w:r>
      <w:r>
        <w:rPr>
          <w:spacing w:val="-4"/>
        </w:rPr>
        <w:t xml:space="preserve"> </w:t>
      </w:r>
      <w:r>
        <w:t>включенной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розетку,</w:t>
      </w:r>
      <w:r>
        <w:rPr>
          <w:spacing w:val="-7"/>
        </w:rPr>
        <w:t xml:space="preserve"> </w:t>
      </w:r>
      <w:r>
        <w:t>энергия потребляется только в процессе запаивания.</w:t>
      </w:r>
    </w:p>
    <w:p w:rsidR="00DD5DCC" w:rsidRDefault="00DD5DCC">
      <w:pPr>
        <w:spacing w:line="309" w:lineRule="auto"/>
        <w:sectPr w:rsidR="00DD5DCC">
          <w:pgSz w:w="11910" w:h="16840"/>
          <w:pgMar w:top="1340" w:right="740" w:bottom="280" w:left="640" w:header="720" w:footer="720" w:gutter="0"/>
          <w:cols w:space="720"/>
        </w:sectPr>
      </w:pPr>
    </w:p>
    <w:p w:rsidR="00DD5DCC" w:rsidRDefault="001766F7">
      <w:pPr>
        <w:pStyle w:val="1"/>
      </w:pPr>
      <w:r>
        <w:rPr>
          <w:spacing w:val="-2"/>
        </w:rPr>
        <w:lastRenderedPageBreak/>
        <w:t>ПРИМЕЧАНИЯ</w:t>
      </w:r>
    </w:p>
    <w:p w:rsidR="00DD5DCC" w:rsidRDefault="001766F7">
      <w:pPr>
        <w:spacing w:before="430" w:line="326" w:lineRule="auto"/>
        <w:ind w:left="944" w:firstLine="515"/>
        <w:rPr>
          <w:sz w:val="32"/>
        </w:rPr>
      </w:pPr>
      <w:r>
        <w:rPr>
          <w:sz w:val="32"/>
        </w:rPr>
        <w:t>*Всегда</w:t>
      </w:r>
      <w:r>
        <w:rPr>
          <w:spacing w:val="-6"/>
          <w:sz w:val="32"/>
        </w:rPr>
        <w:t xml:space="preserve"> </w:t>
      </w:r>
      <w:r>
        <w:rPr>
          <w:sz w:val="32"/>
        </w:rPr>
        <w:t>держите</w:t>
      </w:r>
      <w:r>
        <w:rPr>
          <w:spacing w:val="-6"/>
          <w:sz w:val="32"/>
        </w:rPr>
        <w:t xml:space="preserve"> </w:t>
      </w:r>
      <w:r>
        <w:rPr>
          <w:sz w:val="32"/>
        </w:rPr>
        <w:t>запаивающую</w:t>
      </w:r>
      <w:r>
        <w:rPr>
          <w:spacing w:val="-6"/>
          <w:sz w:val="32"/>
        </w:rPr>
        <w:t xml:space="preserve"> </w:t>
      </w:r>
      <w:r>
        <w:rPr>
          <w:sz w:val="32"/>
        </w:rPr>
        <w:t>поверхность</w:t>
      </w:r>
      <w:r>
        <w:rPr>
          <w:spacing w:val="-6"/>
          <w:sz w:val="32"/>
        </w:rPr>
        <w:t xml:space="preserve"> </w:t>
      </w:r>
      <w:r>
        <w:rPr>
          <w:sz w:val="32"/>
        </w:rPr>
        <w:t>в</w:t>
      </w:r>
      <w:r>
        <w:rPr>
          <w:spacing w:val="-6"/>
          <w:sz w:val="32"/>
        </w:rPr>
        <w:t xml:space="preserve"> </w:t>
      </w:r>
      <w:r>
        <w:rPr>
          <w:sz w:val="32"/>
        </w:rPr>
        <w:t>чистоте.</w:t>
      </w:r>
      <w:r>
        <w:rPr>
          <w:spacing w:val="-7"/>
          <w:sz w:val="32"/>
        </w:rPr>
        <w:t xml:space="preserve"> </w:t>
      </w:r>
      <w:r>
        <w:rPr>
          <w:sz w:val="32"/>
        </w:rPr>
        <w:t>Это увеличит срок службы машины и ее комплектующих.</w:t>
      </w:r>
    </w:p>
    <w:p w:rsidR="00DD5DCC" w:rsidRDefault="001766F7">
      <w:pPr>
        <w:spacing w:before="5" w:line="261" w:lineRule="auto"/>
        <w:ind w:left="944" w:firstLine="515"/>
        <w:rPr>
          <w:sz w:val="32"/>
        </w:rPr>
      </w:pPr>
      <w:r>
        <w:rPr>
          <w:sz w:val="32"/>
        </w:rPr>
        <w:t>*Для</w:t>
      </w:r>
      <w:r>
        <w:rPr>
          <w:spacing w:val="-7"/>
          <w:sz w:val="32"/>
        </w:rPr>
        <w:t xml:space="preserve"> </w:t>
      </w:r>
      <w:r>
        <w:rPr>
          <w:sz w:val="32"/>
        </w:rPr>
        <w:t>очистки</w:t>
      </w:r>
      <w:r>
        <w:rPr>
          <w:spacing w:val="-6"/>
          <w:sz w:val="32"/>
        </w:rPr>
        <w:t xml:space="preserve"> </w:t>
      </w:r>
      <w:r>
        <w:rPr>
          <w:sz w:val="32"/>
        </w:rPr>
        <w:t>запаивающе</w:t>
      </w:r>
      <w:r>
        <w:rPr>
          <w:sz w:val="32"/>
        </w:rPr>
        <w:t>й</w:t>
      </w:r>
      <w:r>
        <w:rPr>
          <w:spacing w:val="-4"/>
          <w:sz w:val="32"/>
        </w:rPr>
        <w:t xml:space="preserve"> </w:t>
      </w:r>
      <w:r>
        <w:rPr>
          <w:sz w:val="32"/>
        </w:rPr>
        <w:t>поверхности</w:t>
      </w:r>
      <w:r>
        <w:rPr>
          <w:spacing w:val="-4"/>
          <w:sz w:val="32"/>
        </w:rPr>
        <w:t xml:space="preserve"> </w:t>
      </w:r>
      <w:r>
        <w:rPr>
          <w:sz w:val="32"/>
        </w:rPr>
        <w:t>не</w:t>
      </w:r>
      <w:r>
        <w:rPr>
          <w:spacing w:val="-7"/>
          <w:sz w:val="32"/>
        </w:rPr>
        <w:t xml:space="preserve"> </w:t>
      </w:r>
      <w:r>
        <w:rPr>
          <w:sz w:val="32"/>
        </w:rPr>
        <w:t>используйте</w:t>
      </w:r>
      <w:r>
        <w:rPr>
          <w:spacing w:val="-7"/>
          <w:sz w:val="32"/>
        </w:rPr>
        <w:t xml:space="preserve"> </w:t>
      </w:r>
      <w:r>
        <w:rPr>
          <w:sz w:val="32"/>
        </w:rPr>
        <w:t xml:space="preserve">мокрые </w:t>
      </w:r>
      <w:r>
        <w:rPr>
          <w:spacing w:val="-2"/>
          <w:sz w:val="32"/>
        </w:rPr>
        <w:t>принадлежности.</w:t>
      </w:r>
    </w:p>
    <w:p w:rsidR="00DD5DCC" w:rsidRDefault="001766F7">
      <w:pPr>
        <w:spacing w:before="98" w:line="326" w:lineRule="auto"/>
        <w:ind w:left="944" w:right="667" w:firstLine="515"/>
        <w:jc w:val="both"/>
        <w:rPr>
          <w:sz w:val="32"/>
        </w:rPr>
      </w:pPr>
      <w:r>
        <w:rPr>
          <w:sz w:val="32"/>
        </w:rPr>
        <w:t>*Повреждение или изнашивание тефлоновой полоски может привести</w:t>
      </w:r>
      <w:r>
        <w:rPr>
          <w:spacing w:val="-7"/>
          <w:sz w:val="32"/>
        </w:rPr>
        <w:t xml:space="preserve"> </w:t>
      </w:r>
      <w:r>
        <w:rPr>
          <w:sz w:val="32"/>
        </w:rPr>
        <w:t>к</w:t>
      </w:r>
      <w:r>
        <w:rPr>
          <w:spacing w:val="-8"/>
          <w:sz w:val="32"/>
        </w:rPr>
        <w:t xml:space="preserve"> </w:t>
      </w:r>
      <w:r>
        <w:rPr>
          <w:sz w:val="32"/>
        </w:rPr>
        <w:t>короткому</w:t>
      </w:r>
      <w:r>
        <w:rPr>
          <w:spacing w:val="-8"/>
          <w:sz w:val="32"/>
        </w:rPr>
        <w:t xml:space="preserve"> </w:t>
      </w:r>
      <w:r>
        <w:rPr>
          <w:sz w:val="32"/>
        </w:rPr>
        <w:t>замыканию</w:t>
      </w:r>
      <w:r>
        <w:rPr>
          <w:spacing w:val="-8"/>
          <w:sz w:val="32"/>
        </w:rPr>
        <w:t xml:space="preserve"> </w:t>
      </w:r>
      <w:r>
        <w:rPr>
          <w:sz w:val="32"/>
        </w:rPr>
        <w:t>и</w:t>
      </w:r>
      <w:r>
        <w:rPr>
          <w:spacing w:val="-9"/>
          <w:sz w:val="32"/>
        </w:rPr>
        <w:t xml:space="preserve"> </w:t>
      </w:r>
      <w:r>
        <w:rPr>
          <w:sz w:val="32"/>
        </w:rPr>
        <w:t>повреждению</w:t>
      </w:r>
      <w:r>
        <w:rPr>
          <w:spacing w:val="-8"/>
          <w:sz w:val="32"/>
        </w:rPr>
        <w:t xml:space="preserve"> </w:t>
      </w:r>
      <w:r>
        <w:rPr>
          <w:sz w:val="32"/>
        </w:rPr>
        <w:t xml:space="preserve">нагревающего </w:t>
      </w:r>
      <w:r>
        <w:rPr>
          <w:spacing w:val="-2"/>
          <w:sz w:val="32"/>
        </w:rPr>
        <w:t>элемента.</w:t>
      </w:r>
    </w:p>
    <w:p w:rsidR="00DD5DCC" w:rsidRDefault="001766F7">
      <w:pPr>
        <w:spacing w:before="6" w:line="326" w:lineRule="auto"/>
        <w:ind w:left="944" w:firstLine="515"/>
        <w:rPr>
          <w:sz w:val="32"/>
        </w:rPr>
      </w:pPr>
      <w:r>
        <w:rPr>
          <w:sz w:val="32"/>
        </w:rPr>
        <w:t>*Поэтому каждый раз при замене нагревающего элемента, проверяйте</w:t>
      </w:r>
      <w:r>
        <w:rPr>
          <w:spacing w:val="-8"/>
          <w:sz w:val="32"/>
        </w:rPr>
        <w:t xml:space="preserve"> </w:t>
      </w:r>
      <w:r>
        <w:rPr>
          <w:sz w:val="32"/>
        </w:rPr>
        <w:t>также</w:t>
      </w:r>
      <w:r>
        <w:rPr>
          <w:spacing w:val="-7"/>
          <w:sz w:val="32"/>
        </w:rPr>
        <w:t xml:space="preserve"> </w:t>
      </w:r>
      <w:r>
        <w:rPr>
          <w:sz w:val="32"/>
        </w:rPr>
        <w:t>и</w:t>
      </w:r>
      <w:r>
        <w:rPr>
          <w:spacing w:val="-9"/>
          <w:sz w:val="32"/>
        </w:rPr>
        <w:t xml:space="preserve"> </w:t>
      </w:r>
      <w:r>
        <w:rPr>
          <w:sz w:val="32"/>
        </w:rPr>
        <w:t>тефлоновое</w:t>
      </w:r>
      <w:r>
        <w:rPr>
          <w:spacing w:val="-7"/>
          <w:sz w:val="32"/>
        </w:rPr>
        <w:t xml:space="preserve"> </w:t>
      </w:r>
      <w:r>
        <w:rPr>
          <w:sz w:val="32"/>
        </w:rPr>
        <w:t>покрытие.</w:t>
      </w:r>
      <w:r>
        <w:rPr>
          <w:spacing w:val="-7"/>
          <w:sz w:val="32"/>
        </w:rPr>
        <w:t xml:space="preserve"> </w:t>
      </w:r>
      <w:r>
        <w:rPr>
          <w:sz w:val="32"/>
        </w:rPr>
        <w:t>При</w:t>
      </w:r>
      <w:r>
        <w:rPr>
          <w:spacing w:val="-7"/>
          <w:sz w:val="32"/>
        </w:rPr>
        <w:t xml:space="preserve"> </w:t>
      </w:r>
      <w:r>
        <w:rPr>
          <w:sz w:val="32"/>
        </w:rPr>
        <w:t xml:space="preserve">необходимости </w:t>
      </w:r>
      <w:r>
        <w:rPr>
          <w:spacing w:val="-2"/>
          <w:sz w:val="32"/>
        </w:rPr>
        <w:t>заменяйте.</w:t>
      </w:r>
    </w:p>
    <w:p w:rsidR="00DD5DCC" w:rsidRDefault="00DD5DCC">
      <w:pPr>
        <w:pStyle w:val="a3"/>
        <w:spacing w:before="147"/>
        <w:rPr>
          <w:sz w:val="32"/>
        </w:rPr>
      </w:pPr>
    </w:p>
    <w:p w:rsidR="00DD5DCC" w:rsidRDefault="001766F7">
      <w:pPr>
        <w:spacing w:line="326" w:lineRule="auto"/>
        <w:ind w:left="944" w:right="32" w:firstLine="515"/>
        <w:rPr>
          <w:sz w:val="32"/>
        </w:rPr>
      </w:pPr>
      <w:r>
        <w:rPr>
          <w:sz w:val="32"/>
        </w:rPr>
        <w:t>*При</w:t>
      </w:r>
      <w:r>
        <w:rPr>
          <w:spacing w:val="-9"/>
          <w:sz w:val="32"/>
        </w:rPr>
        <w:t xml:space="preserve"> </w:t>
      </w:r>
      <w:r>
        <w:rPr>
          <w:sz w:val="32"/>
        </w:rPr>
        <w:t>необходимости</w:t>
      </w:r>
      <w:r>
        <w:rPr>
          <w:spacing w:val="-9"/>
          <w:sz w:val="32"/>
        </w:rPr>
        <w:t xml:space="preserve"> </w:t>
      </w:r>
      <w:r>
        <w:rPr>
          <w:sz w:val="32"/>
        </w:rPr>
        <w:t>замены</w:t>
      </w:r>
      <w:r>
        <w:rPr>
          <w:spacing w:val="-7"/>
          <w:sz w:val="32"/>
        </w:rPr>
        <w:t xml:space="preserve"> </w:t>
      </w:r>
      <w:r>
        <w:rPr>
          <w:sz w:val="32"/>
        </w:rPr>
        <w:t>нагревающего</w:t>
      </w:r>
      <w:r>
        <w:rPr>
          <w:spacing w:val="-7"/>
          <w:sz w:val="32"/>
        </w:rPr>
        <w:t xml:space="preserve"> </w:t>
      </w:r>
      <w:r>
        <w:rPr>
          <w:sz w:val="32"/>
        </w:rPr>
        <w:t>элемента, используйте оригинальные комплектующие.</w:t>
      </w:r>
    </w:p>
    <w:p w:rsidR="00DD5DCC" w:rsidRDefault="001766F7">
      <w:pPr>
        <w:spacing w:before="5" w:line="328" w:lineRule="auto"/>
        <w:ind w:left="944" w:firstLine="515"/>
        <w:rPr>
          <w:sz w:val="32"/>
        </w:rPr>
      </w:pPr>
      <w:r>
        <w:rPr>
          <w:sz w:val="32"/>
        </w:rPr>
        <w:t>*После длительного использования, возможно, понадобится замена</w:t>
      </w:r>
      <w:r>
        <w:rPr>
          <w:spacing w:val="-7"/>
          <w:sz w:val="32"/>
        </w:rPr>
        <w:t xml:space="preserve"> </w:t>
      </w:r>
      <w:r>
        <w:rPr>
          <w:sz w:val="32"/>
        </w:rPr>
        <w:t>резины,</w:t>
      </w:r>
      <w:r>
        <w:rPr>
          <w:spacing w:val="-5"/>
          <w:sz w:val="32"/>
        </w:rPr>
        <w:t xml:space="preserve"> </w:t>
      </w:r>
      <w:r>
        <w:rPr>
          <w:sz w:val="32"/>
        </w:rPr>
        <w:t>это</w:t>
      </w:r>
      <w:r>
        <w:rPr>
          <w:spacing w:val="-6"/>
          <w:sz w:val="32"/>
        </w:rPr>
        <w:t xml:space="preserve"> </w:t>
      </w:r>
      <w:r>
        <w:rPr>
          <w:sz w:val="32"/>
        </w:rPr>
        <w:t>имеет</w:t>
      </w:r>
      <w:r>
        <w:rPr>
          <w:spacing w:val="-6"/>
          <w:sz w:val="32"/>
        </w:rPr>
        <w:t xml:space="preserve"> </w:t>
      </w:r>
      <w:r>
        <w:rPr>
          <w:sz w:val="32"/>
        </w:rPr>
        <w:t>большое</w:t>
      </w:r>
      <w:r>
        <w:rPr>
          <w:spacing w:val="-5"/>
          <w:sz w:val="32"/>
        </w:rPr>
        <w:t xml:space="preserve"> </w:t>
      </w:r>
      <w:r>
        <w:rPr>
          <w:sz w:val="32"/>
        </w:rPr>
        <w:t>значение</w:t>
      </w:r>
      <w:r>
        <w:rPr>
          <w:spacing w:val="-5"/>
          <w:sz w:val="32"/>
        </w:rPr>
        <w:t xml:space="preserve"> </w:t>
      </w:r>
      <w:r>
        <w:rPr>
          <w:sz w:val="32"/>
        </w:rPr>
        <w:t>для</w:t>
      </w:r>
      <w:r>
        <w:rPr>
          <w:spacing w:val="-6"/>
          <w:sz w:val="32"/>
        </w:rPr>
        <w:t xml:space="preserve"> </w:t>
      </w:r>
      <w:r>
        <w:rPr>
          <w:sz w:val="32"/>
        </w:rPr>
        <w:t>качества</w:t>
      </w:r>
      <w:r>
        <w:rPr>
          <w:spacing w:val="-7"/>
          <w:sz w:val="32"/>
        </w:rPr>
        <w:t xml:space="preserve"> </w:t>
      </w:r>
      <w:r>
        <w:rPr>
          <w:sz w:val="32"/>
        </w:rPr>
        <w:t>запайки.</w:t>
      </w:r>
    </w:p>
    <w:p w:rsidR="00DD5DCC" w:rsidRDefault="00DD5DCC">
      <w:pPr>
        <w:pStyle w:val="a3"/>
        <w:rPr>
          <w:sz w:val="32"/>
        </w:rPr>
      </w:pPr>
    </w:p>
    <w:p w:rsidR="00DD5DCC" w:rsidRDefault="00DD5DCC">
      <w:pPr>
        <w:pStyle w:val="a3"/>
        <w:spacing w:before="3"/>
        <w:rPr>
          <w:sz w:val="32"/>
        </w:rPr>
      </w:pPr>
    </w:p>
    <w:p w:rsidR="00DD5DCC" w:rsidRDefault="001766F7">
      <w:pPr>
        <w:pStyle w:val="1"/>
        <w:spacing w:before="0"/>
        <w:ind w:right="34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1300480</wp:posOffset>
            </wp:positionH>
            <wp:positionV relativeFrom="paragraph">
              <wp:posOffset>503339</wp:posOffset>
            </wp:positionV>
            <wp:extent cx="4943475" cy="234315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ОПИСАНИЕ</w:t>
      </w:r>
      <w:r>
        <w:rPr>
          <w:spacing w:val="-15"/>
        </w:rPr>
        <w:t xml:space="preserve"> </w:t>
      </w:r>
      <w:r>
        <w:rPr>
          <w:spacing w:val="-2"/>
        </w:rPr>
        <w:t>ОСНОВНЫХ</w:t>
      </w:r>
      <w:r>
        <w:rPr>
          <w:spacing w:val="-15"/>
        </w:rPr>
        <w:t xml:space="preserve"> </w:t>
      </w:r>
      <w:r>
        <w:rPr>
          <w:spacing w:val="-2"/>
        </w:rPr>
        <w:t>ЧАСТЕЙ</w:t>
      </w:r>
    </w:p>
    <w:p w:rsidR="00DD5DCC" w:rsidRDefault="00DD5DCC">
      <w:pPr>
        <w:sectPr w:rsidR="00DD5DCC">
          <w:pgSz w:w="11910" w:h="16840"/>
          <w:pgMar w:top="1340" w:right="740" w:bottom="280" w:left="640" w:header="720" w:footer="720" w:gutter="0"/>
          <w:cols w:space="720"/>
        </w:sectPr>
      </w:pPr>
    </w:p>
    <w:p w:rsidR="00DD5DCC" w:rsidRDefault="001766F7">
      <w:pPr>
        <w:tabs>
          <w:tab w:val="left" w:pos="6455"/>
        </w:tabs>
        <w:spacing w:before="57"/>
        <w:ind w:left="2259"/>
        <w:rPr>
          <w:sz w:val="32"/>
        </w:rPr>
      </w:pPr>
      <w:bookmarkStart w:id="0" w:name="_GoBack"/>
      <w:bookmarkEnd w:id="0"/>
      <w:r>
        <w:rPr>
          <w:b/>
          <w:sz w:val="32"/>
        </w:rPr>
        <w:lastRenderedPageBreak/>
        <w:t>1</w:t>
      </w:r>
      <w:r>
        <w:rPr>
          <w:sz w:val="32"/>
        </w:rPr>
        <w:t>.</w:t>
      </w:r>
      <w:r>
        <w:rPr>
          <w:spacing w:val="-14"/>
          <w:sz w:val="32"/>
        </w:rPr>
        <w:t xml:space="preserve"> </w:t>
      </w:r>
      <w:r>
        <w:rPr>
          <w:sz w:val="32"/>
        </w:rPr>
        <w:t>рукоять</w:t>
      </w:r>
      <w:r>
        <w:rPr>
          <w:spacing w:val="-13"/>
          <w:sz w:val="32"/>
        </w:rPr>
        <w:t xml:space="preserve"> </w:t>
      </w:r>
      <w:r>
        <w:rPr>
          <w:sz w:val="32"/>
        </w:rPr>
        <w:t>прижимной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ручки</w:t>
      </w:r>
      <w:r>
        <w:rPr>
          <w:sz w:val="32"/>
        </w:rPr>
        <w:tab/>
      </w:r>
      <w:r>
        <w:rPr>
          <w:b/>
          <w:sz w:val="32"/>
        </w:rPr>
        <w:t>2.</w:t>
      </w:r>
      <w:r>
        <w:rPr>
          <w:sz w:val="32"/>
        </w:rPr>
        <w:t>прижимная</w:t>
      </w:r>
      <w:r>
        <w:rPr>
          <w:spacing w:val="-17"/>
          <w:sz w:val="32"/>
        </w:rPr>
        <w:t xml:space="preserve"> </w:t>
      </w:r>
      <w:r>
        <w:rPr>
          <w:spacing w:val="-2"/>
          <w:sz w:val="32"/>
        </w:rPr>
        <w:t>ручка</w:t>
      </w:r>
    </w:p>
    <w:p w:rsidR="00DD5DCC" w:rsidRDefault="001766F7">
      <w:pPr>
        <w:tabs>
          <w:tab w:val="left" w:pos="3668"/>
          <w:tab w:val="left" w:pos="5445"/>
          <w:tab w:val="left" w:pos="7139"/>
        </w:tabs>
        <w:spacing w:before="88"/>
        <w:ind w:left="2233"/>
        <w:rPr>
          <w:sz w:val="32"/>
        </w:rPr>
      </w:pPr>
      <w:r>
        <w:rPr>
          <w:b/>
          <w:spacing w:val="-2"/>
          <w:sz w:val="32"/>
        </w:rPr>
        <w:t>3.</w:t>
      </w:r>
      <w:r>
        <w:rPr>
          <w:spacing w:val="-2"/>
          <w:sz w:val="32"/>
        </w:rPr>
        <w:t>таймер</w:t>
      </w:r>
      <w:r>
        <w:rPr>
          <w:sz w:val="32"/>
        </w:rPr>
        <w:tab/>
      </w:r>
      <w:r>
        <w:rPr>
          <w:b/>
          <w:spacing w:val="-2"/>
          <w:sz w:val="32"/>
        </w:rPr>
        <w:t>4.</w:t>
      </w:r>
      <w:r>
        <w:rPr>
          <w:spacing w:val="-2"/>
          <w:sz w:val="32"/>
        </w:rPr>
        <w:t>лампочка</w:t>
      </w:r>
      <w:r>
        <w:rPr>
          <w:sz w:val="32"/>
        </w:rPr>
        <w:tab/>
      </w:r>
      <w:proofErr w:type="gramStart"/>
      <w:r>
        <w:rPr>
          <w:b/>
          <w:spacing w:val="-2"/>
          <w:sz w:val="32"/>
        </w:rPr>
        <w:t>5.</w:t>
      </w:r>
      <w:r>
        <w:rPr>
          <w:spacing w:val="-2"/>
          <w:sz w:val="32"/>
        </w:rPr>
        <w:t>рычажок</w:t>
      </w:r>
      <w:r>
        <w:rPr>
          <w:sz w:val="32"/>
        </w:rPr>
        <w:tab/>
      </w:r>
      <w:r>
        <w:rPr>
          <w:b/>
          <w:spacing w:val="-2"/>
          <w:sz w:val="32"/>
        </w:rPr>
        <w:t>6.</w:t>
      </w:r>
      <w:r>
        <w:rPr>
          <w:spacing w:val="-2"/>
          <w:sz w:val="32"/>
        </w:rPr>
        <w:t>рама</w:t>
      </w:r>
      <w:proofErr w:type="gramEnd"/>
    </w:p>
    <w:p w:rsidR="00DD5DCC" w:rsidRDefault="001766F7">
      <w:pPr>
        <w:spacing w:before="90"/>
        <w:ind w:left="2233"/>
        <w:rPr>
          <w:sz w:val="32"/>
        </w:rPr>
      </w:pPr>
      <w:r>
        <w:rPr>
          <w:b/>
          <w:spacing w:val="-2"/>
          <w:sz w:val="32"/>
        </w:rPr>
        <w:t>7.</w:t>
      </w:r>
      <w:r>
        <w:rPr>
          <w:spacing w:val="-2"/>
          <w:sz w:val="32"/>
        </w:rPr>
        <w:t>основа</w:t>
      </w:r>
    </w:p>
    <w:p w:rsidR="00DD5DCC" w:rsidRDefault="001766F7">
      <w:pPr>
        <w:spacing w:before="34" w:line="259" w:lineRule="auto"/>
        <w:ind w:left="1957"/>
        <w:rPr>
          <w:b/>
          <w:sz w:val="46"/>
        </w:rPr>
      </w:pPr>
      <w:r>
        <w:rPr>
          <w:b/>
          <w:sz w:val="46"/>
        </w:rPr>
        <w:t>Технические</w:t>
      </w:r>
      <w:r>
        <w:rPr>
          <w:b/>
          <w:spacing w:val="-18"/>
          <w:sz w:val="46"/>
        </w:rPr>
        <w:t xml:space="preserve"> </w:t>
      </w:r>
      <w:r>
        <w:rPr>
          <w:b/>
          <w:sz w:val="46"/>
        </w:rPr>
        <w:t>параметры</w:t>
      </w:r>
      <w:r>
        <w:rPr>
          <w:b/>
          <w:spacing w:val="-18"/>
          <w:sz w:val="46"/>
        </w:rPr>
        <w:t xml:space="preserve"> </w:t>
      </w:r>
      <w:r>
        <w:rPr>
          <w:b/>
          <w:sz w:val="46"/>
        </w:rPr>
        <w:t>запайщиков серии FS</w:t>
      </w:r>
    </w:p>
    <w:tbl>
      <w:tblPr>
        <w:tblStyle w:val="TableNormal"/>
        <w:tblW w:w="0" w:type="auto"/>
        <w:tblInd w:w="9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1150"/>
        <w:gridCol w:w="1153"/>
        <w:gridCol w:w="1150"/>
        <w:gridCol w:w="1181"/>
        <w:gridCol w:w="1179"/>
        <w:gridCol w:w="1198"/>
      </w:tblGrid>
      <w:tr w:rsidR="00DD5DCC">
        <w:trPr>
          <w:trHeight w:val="787"/>
        </w:trPr>
        <w:tc>
          <w:tcPr>
            <w:tcW w:w="2067" w:type="dxa"/>
          </w:tcPr>
          <w:p w:rsidR="00DD5DCC" w:rsidRDefault="001766F7">
            <w:pPr>
              <w:pStyle w:val="TableParagraph"/>
              <w:spacing w:before="264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Тип</w:t>
            </w:r>
          </w:p>
        </w:tc>
        <w:tc>
          <w:tcPr>
            <w:tcW w:w="1150" w:type="dxa"/>
          </w:tcPr>
          <w:p w:rsidR="00DD5DCC" w:rsidRDefault="00DD5DCC">
            <w:pPr>
              <w:pStyle w:val="TableParagraph"/>
              <w:spacing w:before="43"/>
              <w:rPr>
                <w:b/>
              </w:rPr>
            </w:pPr>
          </w:p>
          <w:p w:rsidR="00DD5DCC" w:rsidRDefault="001766F7">
            <w:pPr>
              <w:pStyle w:val="TableParagraph"/>
              <w:ind w:left="136" w:right="47"/>
              <w:jc w:val="center"/>
            </w:pPr>
            <w:r>
              <w:rPr>
                <w:spacing w:val="-2"/>
              </w:rPr>
              <w:t>FS-</w:t>
            </w:r>
            <w:r>
              <w:rPr>
                <w:spacing w:val="-4"/>
              </w:rPr>
              <w:t>500H</w:t>
            </w:r>
          </w:p>
        </w:tc>
        <w:tc>
          <w:tcPr>
            <w:tcW w:w="1153" w:type="dxa"/>
          </w:tcPr>
          <w:p w:rsidR="00DD5DCC" w:rsidRDefault="00DD5DCC">
            <w:pPr>
              <w:pStyle w:val="TableParagraph"/>
              <w:spacing w:before="43"/>
              <w:rPr>
                <w:b/>
              </w:rPr>
            </w:pPr>
          </w:p>
          <w:p w:rsidR="00DD5DCC" w:rsidRDefault="001766F7">
            <w:pPr>
              <w:pStyle w:val="TableParagraph"/>
              <w:ind w:left="122" w:right="32"/>
              <w:jc w:val="center"/>
            </w:pPr>
            <w:r>
              <w:rPr>
                <w:spacing w:val="-2"/>
              </w:rPr>
              <w:t>FS-</w:t>
            </w:r>
            <w:r>
              <w:rPr>
                <w:spacing w:val="-4"/>
              </w:rPr>
              <w:t>600H</w:t>
            </w:r>
          </w:p>
        </w:tc>
        <w:tc>
          <w:tcPr>
            <w:tcW w:w="1150" w:type="dxa"/>
          </w:tcPr>
          <w:p w:rsidR="00DD5DCC" w:rsidRDefault="00DD5DCC">
            <w:pPr>
              <w:pStyle w:val="TableParagraph"/>
              <w:spacing w:before="43"/>
              <w:rPr>
                <w:b/>
              </w:rPr>
            </w:pPr>
          </w:p>
          <w:p w:rsidR="00DD5DCC" w:rsidRDefault="001766F7">
            <w:pPr>
              <w:pStyle w:val="TableParagraph"/>
              <w:ind w:left="136" w:right="49"/>
              <w:jc w:val="center"/>
            </w:pPr>
            <w:r>
              <w:rPr>
                <w:spacing w:val="-2"/>
              </w:rPr>
              <w:t>FS-</w:t>
            </w:r>
            <w:r>
              <w:rPr>
                <w:spacing w:val="-4"/>
              </w:rPr>
              <w:t>700H</w:t>
            </w:r>
          </w:p>
        </w:tc>
        <w:tc>
          <w:tcPr>
            <w:tcW w:w="1181" w:type="dxa"/>
          </w:tcPr>
          <w:p w:rsidR="00DD5DCC" w:rsidRDefault="00DD5DCC">
            <w:pPr>
              <w:pStyle w:val="TableParagraph"/>
              <w:spacing w:before="43"/>
              <w:rPr>
                <w:b/>
              </w:rPr>
            </w:pPr>
          </w:p>
          <w:p w:rsidR="00DD5DCC" w:rsidRDefault="001766F7">
            <w:pPr>
              <w:pStyle w:val="TableParagraph"/>
              <w:ind w:left="115"/>
              <w:jc w:val="center"/>
            </w:pPr>
            <w:r>
              <w:t>FS-800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1179" w:type="dxa"/>
          </w:tcPr>
          <w:p w:rsidR="00DD5DCC" w:rsidRDefault="00DD5DCC">
            <w:pPr>
              <w:pStyle w:val="TableParagraph"/>
              <w:spacing w:before="43"/>
              <w:rPr>
                <w:b/>
              </w:rPr>
            </w:pPr>
          </w:p>
          <w:p w:rsidR="00DD5DCC" w:rsidRDefault="001766F7">
            <w:pPr>
              <w:pStyle w:val="TableParagraph"/>
              <w:ind w:left="103" w:right="54"/>
              <w:jc w:val="center"/>
            </w:pPr>
            <w:r>
              <w:rPr>
                <w:spacing w:val="-2"/>
              </w:rPr>
              <w:t>FS-</w:t>
            </w:r>
            <w:r>
              <w:rPr>
                <w:spacing w:val="-4"/>
              </w:rPr>
              <w:t>900H</w:t>
            </w:r>
          </w:p>
        </w:tc>
        <w:tc>
          <w:tcPr>
            <w:tcW w:w="1198" w:type="dxa"/>
          </w:tcPr>
          <w:p w:rsidR="00DD5DCC" w:rsidRDefault="00DD5DCC">
            <w:pPr>
              <w:pStyle w:val="TableParagraph"/>
              <w:spacing w:before="43"/>
              <w:rPr>
                <w:b/>
              </w:rPr>
            </w:pPr>
          </w:p>
          <w:p w:rsidR="00DD5DCC" w:rsidRDefault="001766F7">
            <w:pPr>
              <w:pStyle w:val="TableParagraph"/>
              <w:ind w:left="130"/>
            </w:pPr>
            <w:r>
              <w:rPr>
                <w:spacing w:val="-2"/>
              </w:rPr>
              <w:t>FS-</w:t>
            </w:r>
            <w:r>
              <w:rPr>
                <w:spacing w:val="-4"/>
              </w:rPr>
              <w:t>1000H</w:t>
            </w:r>
          </w:p>
        </w:tc>
      </w:tr>
      <w:tr w:rsidR="00DD5DCC">
        <w:trPr>
          <w:trHeight w:val="777"/>
        </w:trPr>
        <w:tc>
          <w:tcPr>
            <w:tcW w:w="2067" w:type="dxa"/>
          </w:tcPr>
          <w:p w:rsidR="00DD5DCC" w:rsidRDefault="001766F7">
            <w:pPr>
              <w:pStyle w:val="TableParagraph"/>
              <w:spacing w:before="65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Мощность импульса</w:t>
            </w:r>
          </w:p>
        </w:tc>
        <w:tc>
          <w:tcPr>
            <w:tcW w:w="1150" w:type="dxa"/>
          </w:tcPr>
          <w:p w:rsidR="00DD5DCC" w:rsidRDefault="001766F7">
            <w:pPr>
              <w:pStyle w:val="TableParagraph"/>
              <w:spacing w:before="259"/>
              <w:ind w:left="136" w:right="2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650Вт</w:t>
            </w:r>
          </w:p>
        </w:tc>
        <w:tc>
          <w:tcPr>
            <w:tcW w:w="1153" w:type="dxa"/>
          </w:tcPr>
          <w:p w:rsidR="00DD5DCC" w:rsidRDefault="001766F7">
            <w:pPr>
              <w:pStyle w:val="TableParagraph"/>
              <w:spacing w:before="259"/>
              <w:ind w:left="122" w:right="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780Вт</w:t>
            </w:r>
          </w:p>
        </w:tc>
        <w:tc>
          <w:tcPr>
            <w:tcW w:w="1150" w:type="dxa"/>
          </w:tcPr>
          <w:p w:rsidR="00DD5DCC" w:rsidRDefault="001766F7">
            <w:pPr>
              <w:pStyle w:val="TableParagraph"/>
              <w:spacing w:before="259"/>
              <w:ind w:left="136" w:righ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910Вт</w:t>
            </w:r>
          </w:p>
        </w:tc>
        <w:tc>
          <w:tcPr>
            <w:tcW w:w="1181" w:type="dxa"/>
          </w:tcPr>
          <w:p w:rsidR="00DD5DCC" w:rsidRDefault="001766F7">
            <w:pPr>
              <w:pStyle w:val="TableParagraph"/>
              <w:spacing w:before="259"/>
              <w:ind w:left="115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1050Вт</w:t>
            </w:r>
          </w:p>
        </w:tc>
        <w:tc>
          <w:tcPr>
            <w:tcW w:w="1179" w:type="dxa"/>
          </w:tcPr>
          <w:p w:rsidR="00DD5DCC" w:rsidRDefault="001766F7">
            <w:pPr>
              <w:pStyle w:val="TableParagraph"/>
              <w:spacing w:before="259"/>
              <w:ind w:lef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1200Вт</w:t>
            </w:r>
          </w:p>
        </w:tc>
        <w:tc>
          <w:tcPr>
            <w:tcW w:w="1198" w:type="dxa"/>
          </w:tcPr>
          <w:p w:rsidR="00DD5DCC" w:rsidRDefault="001766F7">
            <w:pPr>
              <w:pStyle w:val="TableParagraph"/>
              <w:spacing w:before="259"/>
              <w:ind w:left="199"/>
              <w:rPr>
                <w:sz w:val="28"/>
              </w:rPr>
            </w:pPr>
            <w:r>
              <w:rPr>
                <w:spacing w:val="-2"/>
                <w:sz w:val="28"/>
              </w:rPr>
              <w:t>1350Вт</w:t>
            </w:r>
          </w:p>
        </w:tc>
      </w:tr>
      <w:tr w:rsidR="00DD5DCC">
        <w:trPr>
          <w:trHeight w:val="995"/>
        </w:trPr>
        <w:tc>
          <w:tcPr>
            <w:tcW w:w="2067" w:type="dxa"/>
          </w:tcPr>
          <w:p w:rsidR="00DD5DCC" w:rsidRDefault="001766F7">
            <w:pPr>
              <w:pStyle w:val="TableParagraph"/>
              <w:spacing w:before="209"/>
              <w:ind w:left="160"/>
              <w:rPr>
                <w:sz w:val="28"/>
              </w:rPr>
            </w:pPr>
            <w:r>
              <w:rPr>
                <w:spacing w:val="-2"/>
                <w:sz w:val="28"/>
              </w:rPr>
              <w:t>Длина запаивания</w:t>
            </w:r>
          </w:p>
        </w:tc>
        <w:tc>
          <w:tcPr>
            <w:tcW w:w="1150" w:type="dxa"/>
          </w:tcPr>
          <w:p w:rsidR="00DD5DCC" w:rsidRDefault="00DD5DCC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DD5DCC" w:rsidRDefault="001766F7">
            <w:pPr>
              <w:pStyle w:val="TableParagraph"/>
              <w:ind w:left="1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500мм</w:t>
            </w:r>
          </w:p>
        </w:tc>
        <w:tc>
          <w:tcPr>
            <w:tcW w:w="1153" w:type="dxa"/>
          </w:tcPr>
          <w:p w:rsidR="00DD5DCC" w:rsidRDefault="00DD5DCC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DD5DCC" w:rsidRDefault="001766F7">
            <w:pPr>
              <w:pStyle w:val="TableParagraph"/>
              <w:ind w:left="12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600мм</w:t>
            </w:r>
          </w:p>
        </w:tc>
        <w:tc>
          <w:tcPr>
            <w:tcW w:w="1150" w:type="dxa"/>
          </w:tcPr>
          <w:p w:rsidR="00DD5DCC" w:rsidRDefault="00DD5DCC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DD5DCC" w:rsidRDefault="001766F7">
            <w:pPr>
              <w:pStyle w:val="TableParagraph"/>
              <w:ind w:left="136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700мм</w:t>
            </w:r>
          </w:p>
        </w:tc>
        <w:tc>
          <w:tcPr>
            <w:tcW w:w="1181" w:type="dxa"/>
          </w:tcPr>
          <w:p w:rsidR="00DD5DCC" w:rsidRDefault="00DD5DCC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DD5DCC" w:rsidRDefault="001766F7">
            <w:pPr>
              <w:pStyle w:val="TableParagraph"/>
              <w:ind w:left="115" w:righ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800мм</w:t>
            </w:r>
          </w:p>
        </w:tc>
        <w:tc>
          <w:tcPr>
            <w:tcW w:w="1179" w:type="dxa"/>
          </w:tcPr>
          <w:p w:rsidR="00DD5DCC" w:rsidRDefault="00DD5DCC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DD5DCC" w:rsidRDefault="001766F7">
            <w:pPr>
              <w:pStyle w:val="TableParagraph"/>
              <w:ind w:left="103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900мм</w:t>
            </w:r>
          </w:p>
        </w:tc>
        <w:tc>
          <w:tcPr>
            <w:tcW w:w="1198" w:type="dxa"/>
          </w:tcPr>
          <w:p w:rsidR="00DD5DCC" w:rsidRDefault="00DD5DCC">
            <w:pPr>
              <w:pStyle w:val="TableParagraph"/>
              <w:spacing w:before="47"/>
              <w:rPr>
                <w:b/>
                <w:sz w:val="28"/>
              </w:rPr>
            </w:pPr>
          </w:p>
          <w:p w:rsidR="00DD5DCC" w:rsidRDefault="001766F7">
            <w:pPr>
              <w:pStyle w:val="TableParagraph"/>
              <w:ind w:left="183"/>
              <w:rPr>
                <w:sz w:val="28"/>
              </w:rPr>
            </w:pPr>
            <w:r>
              <w:rPr>
                <w:spacing w:val="-2"/>
                <w:sz w:val="28"/>
              </w:rPr>
              <w:t>1000мм</w:t>
            </w:r>
          </w:p>
        </w:tc>
      </w:tr>
      <w:tr w:rsidR="00DD5DCC">
        <w:trPr>
          <w:trHeight w:val="1893"/>
        </w:trPr>
        <w:tc>
          <w:tcPr>
            <w:tcW w:w="2067" w:type="dxa"/>
          </w:tcPr>
          <w:p w:rsidR="00DD5DCC" w:rsidRDefault="001766F7">
            <w:pPr>
              <w:pStyle w:val="TableParagraph"/>
              <w:spacing w:before="65" w:line="242" w:lineRule="auto"/>
              <w:ind w:left="40" w:right="915"/>
              <w:rPr>
                <w:sz w:val="28"/>
              </w:rPr>
            </w:pPr>
            <w:r>
              <w:rPr>
                <w:spacing w:val="-2"/>
                <w:sz w:val="28"/>
              </w:rPr>
              <w:t>Толщина пленки</w:t>
            </w:r>
          </w:p>
          <w:p w:rsidR="00DD5DCC" w:rsidRDefault="001766F7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(суммарная,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слоя)</w:t>
            </w:r>
          </w:p>
        </w:tc>
        <w:tc>
          <w:tcPr>
            <w:tcW w:w="7011" w:type="dxa"/>
            <w:gridSpan w:val="6"/>
          </w:tcPr>
          <w:p w:rsidR="00DD5DCC" w:rsidRDefault="001766F7">
            <w:pPr>
              <w:pStyle w:val="TableParagraph"/>
              <w:spacing w:before="65" w:line="242" w:lineRule="auto"/>
              <w:ind w:left="2913" w:right="2585" w:hanging="572"/>
              <w:rPr>
                <w:sz w:val="20"/>
              </w:rPr>
            </w:pPr>
            <w:r>
              <w:rPr>
                <w:sz w:val="28"/>
              </w:rPr>
              <w:t>0.01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-0.25мм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 xml:space="preserve">(для </w:t>
            </w:r>
            <w:r>
              <w:rPr>
                <w:spacing w:val="-2"/>
                <w:sz w:val="28"/>
              </w:rPr>
              <w:t>РЕ-плёнки</w:t>
            </w:r>
            <w:r>
              <w:rPr>
                <w:spacing w:val="-2"/>
                <w:sz w:val="20"/>
              </w:rPr>
              <w:t>)</w:t>
            </w:r>
          </w:p>
          <w:p w:rsidR="00DD5DCC" w:rsidRDefault="001766F7">
            <w:pPr>
              <w:pStyle w:val="TableParagraph"/>
              <w:spacing w:line="317" w:lineRule="exact"/>
              <w:ind w:left="2342"/>
              <w:rPr>
                <w:sz w:val="28"/>
              </w:rPr>
            </w:pPr>
            <w:r>
              <w:rPr>
                <w:sz w:val="28"/>
              </w:rPr>
              <w:t>0.01-0.07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(для</w:t>
            </w:r>
          </w:p>
          <w:p w:rsidR="00DD5DCC" w:rsidRDefault="001766F7">
            <w:pPr>
              <w:pStyle w:val="TableParagraph"/>
              <w:spacing w:line="321" w:lineRule="exact"/>
              <w:ind w:left="2342"/>
              <w:rPr>
                <w:sz w:val="28"/>
              </w:rPr>
            </w:pPr>
            <w:r>
              <w:rPr>
                <w:spacing w:val="-2"/>
                <w:sz w:val="28"/>
              </w:rPr>
              <w:t>ВОРР-плёнки)</w:t>
            </w:r>
          </w:p>
          <w:p w:rsidR="00DD5DCC" w:rsidRDefault="001766F7">
            <w:pPr>
              <w:pStyle w:val="TableParagraph"/>
              <w:spacing w:line="268" w:lineRule="exact"/>
              <w:ind w:left="23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Другие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виды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плёнок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0"/>
              </w:rPr>
              <w:t>–</w:t>
            </w:r>
          </w:p>
          <w:p w:rsidR="00DD5DCC" w:rsidRDefault="001766F7">
            <w:pPr>
              <w:pStyle w:val="TableParagraph"/>
              <w:spacing w:line="251" w:lineRule="exact"/>
              <w:ind w:left="234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не </w:t>
            </w:r>
            <w:r>
              <w:rPr>
                <w:rFonts w:ascii="Calibri" w:hAnsi="Calibri"/>
                <w:spacing w:val="-2"/>
              </w:rPr>
              <w:t>рекомендуется</w:t>
            </w:r>
          </w:p>
        </w:tc>
      </w:tr>
      <w:tr w:rsidR="00DD5DCC">
        <w:trPr>
          <w:trHeight w:val="774"/>
        </w:trPr>
        <w:tc>
          <w:tcPr>
            <w:tcW w:w="2067" w:type="dxa"/>
          </w:tcPr>
          <w:p w:rsidR="00DD5DCC" w:rsidRDefault="001766F7">
            <w:pPr>
              <w:pStyle w:val="TableParagraph"/>
              <w:spacing w:before="65"/>
              <w:ind w:left="160"/>
              <w:rPr>
                <w:sz w:val="28"/>
              </w:rPr>
            </w:pPr>
            <w:r>
              <w:rPr>
                <w:sz w:val="28"/>
              </w:rPr>
              <w:t>Ширина</w:t>
            </w:r>
            <w:r>
              <w:rPr>
                <w:spacing w:val="-5"/>
                <w:sz w:val="28"/>
              </w:rPr>
              <w:t xml:space="preserve"> шва</w:t>
            </w:r>
          </w:p>
        </w:tc>
        <w:tc>
          <w:tcPr>
            <w:tcW w:w="7011" w:type="dxa"/>
            <w:gridSpan w:val="6"/>
          </w:tcPr>
          <w:p w:rsidR="00DD5DCC" w:rsidRDefault="001766F7">
            <w:pPr>
              <w:pStyle w:val="TableParagraph"/>
              <w:spacing w:before="257"/>
              <w:ind w:left="2437" w:right="249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2.8мм</w:t>
            </w:r>
          </w:p>
        </w:tc>
      </w:tr>
      <w:tr w:rsidR="00DD5DCC">
        <w:trPr>
          <w:trHeight w:val="798"/>
        </w:trPr>
        <w:tc>
          <w:tcPr>
            <w:tcW w:w="2067" w:type="dxa"/>
          </w:tcPr>
          <w:p w:rsidR="00DD5DCC" w:rsidRDefault="001766F7">
            <w:pPr>
              <w:pStyle w:val="TableParagraph"/>
              <w:spacing w:before="65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Время нагревания</w:t>
            </w:r>
          </w:p>
        </w:tc>
        <w:tc>
          <w:tcPr>
            <w:tcW w:w="7011" w:type="dxa"/>
            <w:gridSpan w:val="6"/>
          </w:tcPr>
          <w:p w:rsidR="00DD5DCC" w:rsidRDefault="001766F7">
            <w:pPr>
              <w:pStyle w:val="TableParagraph"/>
              <w:spacing w:before="271"/>
              <w:ind w:left="2434" w:right="249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0.2-</w:t>
            </w:r>
            <w:r>
              <w:rPr>
                <w:spacing w:val="-4"/>
                <w:sz w:val="28"/>
              </w:rPr>
              <w:t>3сек</w:t>
            </w:r>
          </w:p>
        </w:tc>
      </w:tr>
      <w:tr w:rsidR="00DD5DCC">
        <w:trPr>
          <w:trHeight w:val="1355"/>
        </w:trPr>
        <w:tc>
          <w:tcPr>
            <w:tcW w:w="2067" w:type="dxa"/>
          </w:tcPr>
          <w:p w:rsidR="00DD5DCC" w:rsidRDefault="001766F7">
            <w:pPr>
              <w:pStyle w:val="TableParagraph"/>
              <w:spacing w:before="65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Рекомендуемое </w:t>
            </w:r>
            <w:r>
              <w:rPr>
                <w:sz w:val="28"/>
              </w:rPr>
              <w:t>время работы</w:t>
            </w:r>
          </w:p>
        </w:tc>
        <w:tc>
          <w:tcPr>
            <w:tcW w:w="7011" w:type="dxa"/>
            <w:gridSpan w:val="6"/>
          </w:tcPr>
          <w:p w:rsidR="00DD5DCC" w:rsidRDefault="001766F7">
            <w:pPr>
              <w:pStyle w:val="TableParagraph"/>
              <w:spacing w:before="65"/>
              <w:ind w:left="2434" w:right="2497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часов в сутки, с </w:t>
            </w:r>
            <w:r>
              <w:rPr>
                <w:spacing w:val="-2"/>
                <w:sz w:val="28"/>
              </w:rPr>
              <w:t>перерывами</w:t>
            </w:r>
          </w:p>
          <w:p w:rsidR="00DD5DCC" w:rsidRDefault="001766F7">
            <w:pPr>
              <w:pStyle w:val="TableParagraph"/>
              <w:spacing w:before="1" w:line="303" w:lineRule="exact"/>
              <w:ind w:right="58"/>
              <w:jc w:val="center"/>
              <w:rPr>
                <w:sz w:val="28"/>
              </w:rPr>
            </w:pPr>
            <w:r>
              <w:rPr>
                <w:sz w:val="28"/>
              </w:rPr>
              <w:t>каждые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минут.</w:t>
            </w:r>
          </w:p>
        </w:tc>
      </w:tr>
    </w:tbl>
    <w:p w:rsidR="001766F7" w:rsidRDefault="001766F7"/>
    <w:sectPr w:rsidR="001766F7">
      <w:pgSz w:w="11910" w:h="16840"/>
      <w:pgMar w:top="1340" w:right="7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5DCC"/>
    <w:rsid w:val="001766F7"/>
    <w:rsid w:val="005861F1"/>
    <w:rsid w:val="00DD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18CDD-5E10-4E05-9BD5-D11CBDC1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9"/>
      <w:ind w:left="995"/>
      <w:jc w:val="center"/>
      <w:outlineLvl w:val="0"/>
    </w:pPr>
    <w:rPr>
      <w:b/>
      <w:bCs/>
      <w:sz w:val="49"/>
      <w:szCs w:val="4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Title"/>
    <w:basedOn w:val="a"/>
    <w:uiPriority w:val="1"/>
    <w:qFormat/>
    <w:pPr>
      <w:spacing w:before="58"/>
      <w:ind w:left="920"/>
    </w:pPr>
    <w:rPr>
      <w:sz w:val="72"/>
      <w:szCs w:val="7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Юра</cp:lastModifiedBy>
  <cp:revision>2</cp:revision>
  <dcterms:created xsi:type="dcterms:W3CDTF">2024-11-20T07:00:00Z</dcterms:created>
  <dcterms:modified xsi:type="dcterms:W3CDTF">2024-11-20T07:01:00Z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for Microsoft 365</vt:lpwstr>
  </property>
</Properties>
</file>